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81F" w:rsidRPr="00402C41" w:rsidRDefault="00605C0D" w:rsidP="00605C0D">
      <w:pPr>
        <w:spacing w:after="0" w:line="240" w:lineRule="auto"/>
        <w:jc w:val="center"/>
        <w:rPr>
          <w:rFonts w:asciiTheme="minorHAnsi" w:eastAsia="Berkshire Swash" w:hAnsiTheme="minorHAnsi" w:cstheme="minorHAnsi"/>
          <w:b/>
          <w:color w:val="5B9BD5" w:themeColor="accent1"/>
          <w:sz w:val="48"/>
          <w:szCs w:val="48"/>
        </w:rPr>
      </w:pPr>
      <w:r w:rsidRPr="00402C41">
        <w:rPr>
          <w:rFonts w:asciiTheme="minorHAnsi" w:eastAsia="Berkshire Swash" w:hAnsiTheme="minorHAnsi" w:cstheme="minorHAnsi"/>
          <w:b/>
          <w:color w:val="5B9BD5" w:themeColor="accent1"/>
          <w:sz w:val="48"/>
          <w:szCs w:val="48"/>
        </w:rPr>
        <w:t xml:space="preserve">CUSTOMER EXPECTATIONS </w:t>
      </w:r>
    </w:p>
    <w:p w:rsidR="00DB181F" w:rsidRPr="00402C41" w:rsidRDefault="00605C0D" w:rsidP="00605C0D">
      <w:pPr>
        <w:spacing w:after="0" w:line="240" w:lineRule="auto"/>
        <w:jc w:val="center"/>
        <w:rPr>
          <w:rFonts w:asciiTheme="minorHAnsi" w:eastAsia="Berkshire Swash" w:hAnsiTheme="minorHAnsi" w:cstheme="minorHAnsi"/>
          <w:b/>
          <w:color w:val="5B9BD5" w:themeColor="accent1"/>
          <w:sz w:val="48"/>
          <w:szCs w:val="48"/>
        </w:rPr>
      </w:pPr>
      <w:r w:rsidRPr="00402C41">
        <w:rPr>
          <w:rFonts w:asciiTheme="minorHAnsi" w:eastAsia="Berkshire Swash" w:hAnsiTheme="minorHAnsi" w:cstheme="minorHAnsi"/>
          <w:b/>
          <w:color w:val="5B9BD5" w:themeColor="accent1"/>
          <w:sz w:val="48"/>
          <w:szCs w:val="48"/>
        </w:rPr>
        <w:t>SURVEY</w:t>
      </w:r>
    </w:p>
    <w:p w:rsidR="0018678E" w:rsidRPr="00402C41" w:rsidRDefault="0018678E" w:rsidP="0018678E">
      <w:pPr>
        <w:spacing w:after="0" w:line="240" w:lineRule="auto"/>
        <w:jc w:val="center"/>
        <w:rPr>
          <w:rFonts w:asciiTheme="minorHAnsi" w:eastAsia="Berkshire Swash" w:hAnsiTheme="minorHAnsi" w:cstheme="minorHAnsi"/>
          <w:b/>
          <w:color w:val="333333"/>
        </w:rPr>
      </w:pPr>
    </w:p>
    <w:p w:rsidR="00605C0D" w:rsidRPr="00402C41" w:rsidRDefault="00605C0D" w:rsidP="0018678E">
      <w:pPr>
        <w:spacing w:after="0" w:line="240" w:lineRule="auto"/>
        <w:jc w:val="center"/>
        <w:rPr>
          <w:rFonts w:asciiTheme="minorHAnsi" w:eastAsia="Berkshire Swash" w:hAnsiTheme="minorHAnsi" w:cstheme="minorHAnsi"/>
          <w:b/>
          <w:color w:val="333333"/>
        </w:rPr>
      </w:pPr>
    </w:p>
    <w:p w:rsidR="00DB181F" w:rsidRPr="00402C41" w:rsidRDefault="00DB181F" w:rsidP="00DB181F">
      <w:pPr>
        <w:spacing w:after="0" w:line="240" w:lineRule="auto"/>
        <w:jc w:val="both"/>
        <w:rPr>
          <w:rFonts w:asciiTheme="minorHAnsi" w:hAnsiTheme="minorHAnsi" w:cstheme="minorHAnsi"/>
        </w:rPr>
      </w:pPr>
      <w:bookmarkStart w:id="0" w:name="_gjdgxs" w:colFirst="0" w:colLast="0"/>
      <w:bookmarkEnd w:id="0"/>
      <w:r w:rsidRPr="00402C41">
        <w:rPr>
          <w:rFonts w:asciiTheme="minorHAnsi" w:hAnsiTheme="minorHAnsi" w:cstheme="minorHAnsi"/>
        </w:rPr>
        <w:t xml:space="preserve">Many of the challenges faced in the business sector especially in restaurants are due to the differing expectations of the consumers. The purpose of this questionnaire is to stimulate discussion about differences in expectations. Through this, we could better our services by taking into consideration the expectations that you will share to us. </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b/>
        </w:rPr>
      </w:pPr>
      <w:r w:rsidRPr="00402C41">
        <w:rPr>
          <w:rFonts w:asciiTheme="minorHAnsi" w:hAnsiTheme="minorHAnsi" w:cstheme="minorHAnsi"/>
          <w:b/>
        </w:rPr>
        <w:t>I. CUSTOMER INFORMATION</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By providing us some personal information, it is much easier for us to build rapport and to serve you with a much more personal touch.</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 How old are you?</w:t>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2. What are your favourite colours?</w:t>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r w:rsidRPr="00402C41">
        <w:rPr>
          <w:rFonts w:asciiTheme="minorHAnsi" w:hAnsiTheme="minorHAnsi" w:cstheme="minorHAnsi"/>
        </w:rPr>
        <w:tab/>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3. What kind of restaurant do you like?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4. What type of restaurants have you been to?</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5. Which do you prefer?</w:t>
      </w:r>
    </w:p>
    <w:p w:rsidR="00DB181F" w:rsidRPr="00402C41" w:rsidRDefault="00DB181F" w:rsidP="00DB181F">
      <w:pPr>
        <w:spacing w:after="0" w:line="240" w:lineRule="auto"/>
        <w:jc w:val="both"/>
        <w:rPr>
          <w:rFonts w:asciiTheme="minorHAnsi" w:hAnsiTheme="minorHAnsi" w:cstheme="minorHAnsi"/>
        </w:rPr>
      </w:pPr>
    </w:p>
    <w:p w:rsidR="00DB181F" w:rsidRPr="00402C41" w:rsidRDefault="00D10310" w:rsidP="00DB181F">
      <w:pPr>
        <w:spacing w:after="0" w:line="240" w:lineRule="auto"/>
        <w:ind w:left="270"/>
        <w:jc w:val="both"/>
        <w:rPr>
          <w:rFonts w:asciiTheme="minorHAnsi" w:hAnsiTheme="minorHAnsi" w:cstheme="minorHAnsi"/>
        </w:rPr>
      </w:pPr>
      <w:sdt>
        <w:sdtPr>
          <w:rPr>
            <w:rFonts w:asciiTheme="minorHAnsi" w:hAnsiTheme="minorHAnsi" w:cstheme="minorHAnsi"/>
          </w:rPr>
          <w:id w:val="2069527305"/>
          <w14:checkbox>
            <w14:checked w14:val="0"/>
            <w14:checkedState w14:val="2612" w14:font="MS Gothic"/>
            <w14:uncheckedState w14:val="2610" w14:font="MS Gothic"/>
          </w14:checkbox>
        </w:sdtPr>
        <w:sdtEndPr/>
        <w:sdtContent>
          <w:r w:rsidR="00DB181F" w:rsidRPr="00402C41">
            <w:rPr>
              <w:rFonts w:ascii="Segoe UI Symbol" w:eastAsia="MS Gothic" w:hAnsi="Segoe UI Symbol" w:cs="Segoe UI Symbol"/>
              <w:lang w:val="en-US"/>
            </w:rPr>
            <w:t>☐</w:t>
          </w:r>
        </w:sdtContent>
      </w:sdt>
      <w:r w:rsidR="00DB181F" w:rsidRPr="00402C41">
        <w:rPr>
          <w:rFonts w:asciiTheme="minorHAnsi" w:hAnsiTheme="minorHAnsi" w:cstheme="minorHAnsi"/>
        </w:rPr>
        <w:tab/>
        <w:t>Eating at home?</w:t>
      </w:r>
    </w:p>
    <w:p w:rsidR="00DB181F" w:rsidRPr="00402C41" w:rsidRDefault="00DB181F" w:rsidP="00DB181F">
      <w:pPr>
        <w:spacing w:after="0" w:line="240" w:lineRule="auto"/>
        <w:ind w:left="270"/>
        <w:jc w:val="both"/>
        <w:rPr>
          <w:rFonts w:asciiTheme="minorHAnsi" w:hAnsiTheme="minorHAnsi" w:cstheme="minorHAnsi"/>
        </w:rPr>
      </w:pPr>
    </w:p>
    <w:p w:rsidR="00DB181F" w:rsidRPr="00402C41" w:rsidRDefault="00D10310" w:rsidP="00DB181F">
      <w:pPr>
        <w:spacing w:after="0" w:line="240" w:lineRule="auto"/>
        <w:ind w:left="270"/>
        <w:jc w:val="both"/>
        <w:rPr>
          <w:rFonts w:asciiTheme="minorHAnsi" w:hAnsiTheme="minorHAnsi" w:cstheme="minorHAnsi"/>
        </w:rPr>
      </w:pPr>
      <w:sdt>
        <w:sdtPr>
          <w:rPr>
            <w:rFonts w:asciiTheme="minorHAnsi" w:hAnsiTheme="minorHAnsi" w:cstheme="minorHAnsi"/>
          </w:rPr>
          <w:id w:val="1725407881"/>
          <w14:checkbox>
            <w14:checked w14:val="0"/>
            <w14:checkedState w14:val="2612" w14:font="MS Gothic"/>
            <w14:uncheckedState w14:val="2610" w14:font="MS Gothic"/>
          </w14:checkbox>
        </w:sdtPr>
        <w:sdtEndPr/>
        <w:sdtContent>
          <w:r w:rsidR="00DB181F" w:rsidRPr="00402C41">
            <w:rPr>
              <w:rFonts w:ascii="Segoe UI Symbol" w:eastAsia="MS Gothic" w:hAnsi="Segoe UI Symbol" w:cs="Segoe UI Symbol"/>
              <w:lang w:val="en-US"/>
            </w:rPr>
            <w:t>☐</w:t>
          </w:r>
        </w:sdtContent>
      </w:sdt>
      <w:r w:rsidR="00DB181F" w:rsidRPr="00402C41">
        <w:rPr>
          <w:rFonts w:asciiTheme="minorHAnsi" w:hAnsiTheme="minorHAnsi" w:cstheme="minorHAnsi"/>
        </w:rPr>
        <w:tab/>
        <w:t>Eating outside?</w:t>
      </w:r>
    </w:p>
    <w:p w:rsidR="00DB181F" w:rsidRPr="00402C41" w:rsidRDefault="00DB181F" w:rsidP="00DB181F">
      <w:pPr>
        <w:spacing w:after="0" w:line="240" w:lineRule="auto"/>
        <w:jc w:val="both"/>
        <w:rPr>
          <w:rFonts w:asciiTheme="minorHAnsi" w:hAnsiTheme="minorHAnsi" w:cstheme="minorHAnsi"/>
        </w:rPr>
      </w:pPr>
    </w:p>
    <w:p w:rsidR="009E3EED" w:rsidRPr="00402C41" w:rsidRDefault="009E3EED"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6. How often do you eat at fast food chains?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402C41" w:rsidRPr="00402C41" w:rsidRDefault="00402C41"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7. What do you like to order at your favourite restaurant?</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8. What type of cuisine do you like most?</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Look w:val="04A0" w:firstRow="1" w:lastRow="0" w:firstColumn="1" w:lastColumn="0" w:noHBand="0" w:noVBand="1"/>
      </w:tblPr>
      <w:tblGrid>
        <w:gridCol w:w="8648"/>
      </w:tblGrid>
      <w:tr w:rsidR="00DB181F" w:rsidRPr="00402C41" w:rsidTr="00DB181F">
        <w:tc>
          <w:tcPr>
            <w:tcW w:w="8864" w:type="dxa"/>
            <w:tcBorders>
              <w:top w:val="nil"/>
              <w:left w:val="nil"/>
              <w:bottom w:val="single" w:sz="4" w:space="0" w:color="auto"/>
              <w:right w:val="nil"/>
            </w:tcBorders>
          </w:tcPr>
          <w:p w:rsidR="00DB181F" w:rsidRPr="00402C41" w:rsidRDefault="00DB181F">
            <w:pPr>
              <w:jc w:val="both"/>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b/>
        </w:rPr>
      </w:pPr>
      <w:r w:rsidRPr="00402C41">
        <w:rPr>
          <w:rFonts w:asciiTheme="minorHAnsi" w:hAnsiTheme="minorHAnsi" w:cstheme="minorHAnsi"/>
          <w:b/>
        </w:rPr>
        <w:t>II. HUMAN ELEMENT</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 xml:space="preserve">Relationships are very important to customers. Customers tend to have an ongoing, personalized relationship with the people from the restaurant industry. And because of this, we truly value your opinion to further our relationship. Tell us if you agree or disagree on the following list below. Kindly </w:t>
      </w:r>
      <w:r w:rsidR="00935D44" w:rsidRPr="00402C41">
        <w:rPr>
          <w:rFonts w:asciiTheme="minorHAnsi" w:hAnsiTheme="minorHAnsi" w:cstheme="minorHAnsi"/>
        </w:rPr>
        <w:t>tick</w:t>
      </w:r>
      <w:r w:rsidRPr="00402C41">
        <w:rPr>
          <w:rFonts w:asciiTheme="minorHAnsi" w:hAnsiTheme="minorHAnsi" w:cstheme="minorHAnsi"/>
        </w:rPr>
        <w:t xml:space="preserve"> the number that corresponds to your response to the statement.</w:t>
      </w:r>
    </w:p>
    <w:p w:rsidR="00DB181F" w:rsidRPr="00402C41" w:rsidRDefault="00DB181F" w:rsidP="00DB181F">
      <w:pPr>
        <w:spacing w:after="0" w:line="240" w:lineRule="auto"/>
        <w:jc w:val="both"/>
        <w:rPr>
          <w:rFonts w:asciiTheme="minorHAnsi" w:hAnsiTheme="minorHAnsi" w:cstheme="minorHAnsi"/>
        </w:rPr>
      </w:pPr>
    </w:p>
    <w:tbl>
      <w:tblPr>
        <w:tblW w:w="0" w:type="dxa"/>
        <w:jc w:val="center"/>
        <w:tblLayout w:type="fixed"/>
        <w:tblLook w:val="0600" w:firstRow="0" w:lastRow="0" w:firstColumn="0" w:lastColumn="0" w:noHBand="1" w:noVBand="1"/>
      </w:tblPr>
      <w:tblGrid>
        <w:gridCol w:w="1872"/>
        <w:gridCol w:w="1872"/>
        <w:gridCol w:w="1872"/>
        <w:gridCol w:w="1872"/>
        <w:gridCol w:w="1872"/>
      </w:tblGrid>
      <w:tr w:rsidR="00DB181F" w:rsidRPr="00402C41" w:rsidTr="00DB181F">
        <w:trPr>
          <w:jc w:val="center"/>
        </w:trPr>
        <w:tc>
          <w:tcPr>
            <w:tcW w:w="1872" w:type="dxa"/>
            <w:tcMar>
              <w:top w:w="100" w:type="dxa"/>
              <w:left w:w="100" w:type="dxa"/>
              <w:bottom w:w="100" w:type="dxa"/>
              <w:right w:w="100" w:type="dxa"/>
            </w:tcMar>
            <w:vAlign w:val="center"/>
            <w:hideMark/>
          </w:tcPr>
          <w:p w:rsidR="00DB181F" w:rsidRPr="00402C41" w:rsidRDefault="00DB181F" w:rsidP="00DB181F">
            <w:pPr>
              <w:widowControl w:val="0"/>
              <w:spacing w:after="0" w:line="240" w:lineRule="auto"/>
              <w:ind w:left="57" w:right="795"/>
              <w:jc w:val="center"/>
              <w:rPr>
                <w:rFonts w:asciiTheme="minorHAnsi" w:hAnsiTheme="minorHAnsi" w:cstheme="minorHAnsi"/>
              </w:rPr>
            </w:pPr>
            <w:r w:rsidRPr="00402C41">
              <w:rPr>
                <w:rFonts w:asciiTheme="minorHAnsi" w:hAnsiTheme="minorHAnsi" w:cstheme="minorHAnsi"/>
              </w:rPr>
              <w:t>LEGEND:</w:t>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19175" cy="628650"/>
                  <wp:effectExtent l="0" t="0" r="9525"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09650" cy="523875"/>
                  <wp:effectExtent l="0" t="0" r="0" b="9525"/>
                  <wp:docPr id="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47750" cy="485775"/>
                  <wp:effectExtent l="0" t="0" r="0" b="9525"/>
                  <wp:docPr id="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981075" cy="581025"/>
                  <wp:effectExtent l="0" t="0" r="9525" b="9525"/>
                  <wp:docPr id="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 Be greeted by the minute you walk at the door of the restaurant.</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ab/>
      </w:r>
      <w:r w:rsidRPr="00402C41">
        <w:rPr>
          <w:rFonts w:asciiTheme="minorHAnsi" w:hAnsiTheme="minorHAnsi" w:cstheme="minorHAnsi"/>
        </w:rPr>
        <w:tab/>
      </w: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2. Respects the customers and uses respectable titles such as Ma’am, Sir, and the like.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3. Responsive to customers, knowledgeable and attentive servers.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4. The warmth and ambiance of the place.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5. Restaurant’s involvement regarding social and environmental responsibility.</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6. Servers proper etiquette upon serving dishes.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lastRenderedPageBreak/>
              <w:drawing>
                <wp:inline distT="0" distB="0" distL="0" distR="0">
                  <wp:extent cx="390525" cy="266700"/>
                  <wp:effectExtent l="0" t="0" r="9525" b="0"/>
                  <wp:docPr id="1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7. Providing excellent service to the customers.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0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0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8. Time is important and so there must be speed of service.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0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10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10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9. Digital interaction with the customers (emails, Facebook, and the like).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10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9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9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9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10. Conducts business in humane and caring way.</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11. Employers should treat employees with respect.</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12. Level of customer service meets the current customers’ needs.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13. The service is appropriate for the level of purchase of the customer.</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b/>
        </w:rPr>
      </w:pPr>
      <w:r w:rsidRPr="00402C41">
        <w:rPr>
          <w:rFonts w:asciiTheme="minorHAnsi" w:hAnsiTheme="minorHAnsi" w:cstheme="minorHAnsi"/>
          <w:b/>
        </w:rPr>
        <w:t xml:space="preserve">III. TECHNICAL ELEMENTS </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lastRenderedPageBreak/>
        <w:t>Customers wanted sufficiency. Sufficiency is the service which is acceptable to the customer.</w:t>
      </w:r>
      <w:r w:rsidRPr="00402C41">
        <w:rPr>
          <w:rFonts w:asciiTheme="minorHAnsi" w:hAnsiTheme="minorHAnsi" w:cstheme="minorHAnsi"/>
          <w:color w:val="333333"/>
          <w:highlight w:val="white"/>
        </w:rPr>
        <w:t xml:space="preserve"> </w:t>
      </w:r>
      <w:r w:rsidRPr="00402C41">
        <w:rPr>
          <w:rFonts w:asciiTheme="minorHAnsi" w:hAnsiTheme="minorHAnsi" w:cstheme="minorHAnsi"/>
        </w:rPr>
        <w:t>Rate the following based on the importance of each item to you:</w:t>
      </w:r>
    </w:p>
    <w:p w:rsidR="00DB181F" w:rsidRPr="00402C41" w:rsidRDefault="00DB181F" w:rsidP="00DB181F">
      <w:pPr>
        <w:spacing w:after="0" w:line="240" w:lineRule="auto"/>
        <w:jc w:val="both"/>
        <w:rPr>
          <w:rFonts w:asciiTheme="minorHAnsi" w:hAnsiTheme="minorHAnsi" w:cstheme="minorHAnsi"/>
        </w:rPr>
      </w:pPr>
    </w:p>
    <w:tbl>
      <w:tblPr>
        <w:tblW w:w="0" w:type="dxa"/>
        <w:jc w:val="center"/>
        <w:tblLayout w:type="fixed"/>
        <w:tblLook w:val="0600" w:firstRow="0" w:lastRow="0" w:firstColumn="0" w:lastColumn="0" w:noHBand="1" w:noVBand="1"/>
      </w:tblPr>
      <w:tblGrid>
        <w:gridCol w:w="1872"/>
        <w:gridCol w:w="1872"/>
        <w:gridCol w:w="1872"/>
        <w:gridCol w:w="1872"/>
        <w:gridCol w:w="1872"/>
      </w:tblGrid>
      <w:tr w:rsidR="00DB181F" w:rsidRPr="00402C41" w:rsidTr="00DB181F">
        <w:trPr>
          <w:jc w:val="center"/>
        </w:trPr>
        <w:tc>
          <w:tcPr>
            <w:tcW w:w="1872" w:type="dxa"/>
            <w:tcMar>
              <w:top w:w="100" w:type="dxa"/>
              <w:left w:w="100" w:type="dxa"/>
              <w:bottom w:w="100" w:type="dxa"/>
              <w:right w:w="100" w:type="dxa"/>
            </w:tcMar>
            <w:vAlign w:val="center"/>
            <w:hideMark/>
          </w:tcPr>
          <w:p w:rsidR="00DB181F" w:rsidRPr="00402C41" w:rsidRDefault="00DB181F" w:rsidP="00DB181F">
            <w:pPr>
              <w:widowControl w:val="0"/>
              <w:spacing w:after="0" w:line="240" w:lineRule="auto"/>
              <w:ind w:left="67" w:right="615"/>
              <w:rPr>
                <w:rFonts w:asciiTheme="minorHAnsi" w:hAnsiTheme="minorHAnsi" w:cstheme="minorHAnsi"/>
              </w:rPr>
            </w:pPr>
            <w:r w:rsidRPr="00402C41">
              <w:rPr>
                <w:rFonts w:asciiTheme="minorHAnsi" w:hAnsiTheme="minorHAnsi" w:cstheme="minorHAnsi"/>
              </w:rPr>
              <w:t>LEGEND:</w:t>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19175" cy="6286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09650" cy="5238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1047750" cy="4857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p>
        </w:tc>
        <w:tc>
          <w:tcPr>
            <w:tcW w:w="1872" w:type="dxa"/>
            <w:tcMar>
              <w:top w:w="100" w:type="dxa"/>
              <w:left w:w="100" w:type="dxa"/>
              <w:bottom w:w="100" w:type="dxa"/>
              <w:right w:w="100" w:type="dxa"/>
            </w:tcMar>
            <w:vAlign w:val="center"/>
            <w:hideMark/>
          </w:tcPr>
          <w:p w:rsidR="00DB181F" w:rsidRPr="00402C41" w:rsidRDefault="00924837">
            <w:pPr>
              <w:widowControl w:val="0"/>
              <w:spacing w:after="0" w:line="240" w:lineRule="auto"/>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981075" cy="5810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1. The appeal of the product or food.</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2. The suitability and cost of service styles.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3. The price is in accord to the environment of the customer and can be afforded by everyone.</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4. The novelty of the product or food.</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5. Effective advertising.</w:t>
      </w: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6. Quality of food should have a standard level.</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7. Availability of more healthy options on the menu.</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402C41" w:rsidRPr="00402C41" w:rsidRDefault="00402C41"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8. Incorporate exotic spices in the dishes.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lastRenderedPageBreak/>
              <w:drawing>
                <wp:inline distT="0" distB="0" distL="0" distR="0">
                  <wp:extent cx="390525" cy="2667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r w:rsidRPr="00402C41">
        <w:rPr>
          <w:rFonts w:asciiTheme="minorHAnsi" w:hAnsiTheme="minorHAnsi" w:cstheme="minorHAnsi"/>
        </w:rPr>
        <w:t>9. Small things that make big impressions such as compliments in a cup or a unique teapot.</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tblGrid>
      <w:tr w:rsidR="00DB181F" w:rsidRPr="00402C41" w:rsidTr="00DB181F">
        <w:trPr>
          <w:trHeight w:val="720"/>
        </w:trPr>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90525" cy="2667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848"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23850" cy="2667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p>
        </w:tc>
        <w:tc>
          <w:tcPr>
            <w:tcW w:w="1849" w:type="dxa"/>
            <w:vAlign w:val="center"/>
            <w:hideMark/>
          </w:tcPr>
          <w:p w:rsidR="00DB181F" w:rsidRPr="00402C41" w:rsidRDefault="00924837">
            <w:pPr>
              <w:jc w:val="center"/>
              <w:rPr>
                <w:rFonts w:asciiTheme="minorHAnsi" w:hAnsiTheme="minorHAnsi" w:cstheme="minorHAnsi"/>
              </w:rPr>
            </w:pPr>
            <w:r w:rsidRPr="00402C41">
              <w:rPr>
                <w:rFonts w:asciiTheme="minorHAnsi" w:hAnsiTheme="minorHAnsi" w:cstheme="minorHAnsi"/>
                <w:noProof/>
                <w:lang w:val="en-IN" w:eastAsia="en-IN"/>
              </w:rPr>
              <w:drawing>
                <wp:inline distT="0" distB="0" distL="0" distR="0">
                  <wp:extent cx="361950" cy="2667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rsidR="00DB181F" w:rsidRPr="00402C41" w:rsidRDefault="00DB181F" w:rsidP="00DB181F">
      <w:pPr>
        <w:spacing w:after="0" w:line="240" w:lineRule="auto"/>
        <w:jc w:val="both"/>
        <w:rPr>
          <w:rFonts w:asciiTheme="minorHAnsi" w:hAnsiTheme="minorHAnsi" w:cstheme="minorHAnsi"/>
          <w:color w:val="333333"/>
          <w:highlight w:val="white"/>
        </w:rPr>
      </w:pPr>
    </w:p>
    <w:p w:rsidR="0073720F" w:rsidRPr="00402C41" w:rsidRDefault="0073720F" w:rsidP="00DB181F">
      <w:pPr>
        <w:spacing w:after="0" w:line="240" w:lineRule="auto"/>
        <w:jc w:val="both"/>
        <w:rPr>
          <w:rFonts w:asciiTheme="minorHAnsi" w:hAnsiTheme="minorHAnsi" w:cstheme="minorHAnsi"/>
          <w:color w:val="333333"/>
          <w:highlight w:val="white"/>
        </w:rPr>
      </w:pPr>
    </w:p>
    <w:p w:rsidR="00DB181F" w:rsidRPr="00402C41" w:rsidRDefault="00DB181F" w:rsidP="00DB181F">
      <w:pPr>
        <w:spacing w:after="0" w:line="240" w:lineRule="auto"/>
        <w:jc w:val="both"/>
        <w:rPr>
          <w:rFonts w:asciiTheme="minorHAnsi" w:hAnsiTheme="minorHAnsi" w:cstheme="minorHAnsi"/>
          <w:b/>
          <w:highlight w:val="white"/>
        </w:rPr>
      </w:pPr>
      <w:r w:rsidRPr="00402C41">
        <w:rPr>
          <w:rFonts w:asciiTheme="minorHAnsi" w:hAnsiTheme="minorHAnsi" w:cstheme="minorHAnsi"/>
          <w:b/>
          <w:highlight w:val="white"/>
        </w:rPr>
        <w:t>IV. MISCELLANEOUS QUESTIONS</w:t>
      </w: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9E3EED">
      <w:pPr>
        <w:pStyle w:val="ListParagraph"/>
        <w:numPr>
          <w:ilvl w:val="0"/>
          <w:numId w:val="2"/>
        </w:numPr>
        <w:spacing w:after="0" w:line="240" w:lineRule="auto"/>
        <w:ind w:left="270" w:hanging="270"/>
        <w:jc w:val="both"/>
        <w:rPr>
          <w:rFonts w:asciiTheme="minorHAnsi" w:hAnsiTheme="minorHAnsi" w:cstheme="minorHAnsi"/>
        </w:rPr>
      </w:pPr>
      <w:r w:rsidRPr="00402C41">
        <w:rPr>
          <w:rFonts w:asciiTheme="minorHAnsi" w:hAnsiTheme="minorHAnsi" w:cstheme="minorHAnsi"/>
        </w:rPr>
        <w:t>What do you think is the common error committed by any business establishment that lessens customer satisfaction?</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8"/>
      </w:tblGrid>
      <w:tr w:rsidR="00DB181F" w:rsidRPr="00402C41" w:rsidTr="0073720F">
        <w:trPr>
          <w:trHeight w:val="331"/>
        </w:trPr>
        <w:tc>
          <w:tcPr>
            <w:tcW w:w="8730" w:type="dxa"/>
            <w:tcBorders>
              <w:top w:val="nil"/>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9E3EED">
      <w:pPr>
        <w:pStyle w:val="ListParagraph"/>
        <w:numPr>
          <w:ilvl w:val="0"/>
          <w:numId w:val="2"/>
        </w:numPr>
        <w:spacing w:after="0" w:line="240" w:lineRule="auto"/>
        <w:ind w:left="270" w:hanging="270"/>
        <w:jc w:val="both"/>
        <w:rPr>
          <w:rFonts w:asciiTheme="minorHAnsi" w:hAnsiTheme="minorHAnsi" w:cstheme="minorHAnsi"/>
        </w:rPr>
      </w:pPr>
      <w:r w:rsidRPr="00402C41">
        <w:rPr>
          <w:rFonts w:asciiTheme="minorHAnsi" w:hAnsiTheme="minorHAnsi" w:cstheme="minorHAnsi"/>
        </w:rPr>
        <w:t xml:space="preserve">What suggestions do you have in mind to overcome </w:t>
      </w:r>
      <w:r w:rsidR="00935D44" w:rsidRPr="00402C41">
        <w:rPr>
          <w:rFonts w:asciiTheme="minorHAnsi" w:hAnsiTheme="minorHAnsi" w:cstheme="minorHAnsi"/>
        </w:rPr>
        <w:t>or</w:t>
      </w:r>
      <w:r w:rsidRPr="00402C41">
        <w:rPr>
          <w:rFonts w:asciiTheme="minorHAnsi" w:hAnsiTheme="minorHAnsi" w:cstheme="minorHAnsi"/>
        </w:rPr>
        <w:t xml:space="preserve"> prevent these errors?</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8"/>
      </w:tblGrid>
      <w:tr w:rsidR="00DB181F" w:rsidRPr="00402C41" w:rsidTr="0073720F">
        <w:trPr>
          <w:trHeight w:val="331"/>
        </w:trPr>
        <w:tc>
          <w:tcPr>
            <w:tcW w:w="8730" w:type="dxa"/>
            <w:tcBorders>
              <w:top w:val="nil"/>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bl>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DB181F">
      <w:pPr>
        <w:spacing w:after="0" w:line="240" w:lineRule="auto"/>
        <w:jc w:val="both"/>
        <w:rPr>
          <w:rFonts w:asciiTheme="minorHAnsi" w:hAnsiTheme="minorHAnsi" w:cstheme="minorHAnsi"/>
        </w:rPr>
      </w:pPr>
    </w:p>
    <w:p w:rsidR="00DB181F" w:rsidRPr="00402C41" w:rsidRDefault="00DB181F" w:rsidP="009E3EED">
      <w:pPr>
        <w:pStyle w:val="ListParagraph"/>
        <w:numPr>
          <w:ilvl w:val="0"/>
          <w:numId w:val="2"/>
        </w:numPr>
        <w:spacing w:after="0" w:line="240" w:lineRule="auto"/>
        <w:ind w:left="270" w:hanging="270"/>
        <w:jc w:val="both"/>
        <w:rPr>
          <w:rFonts w:asciiTheme="minorHAnsi" w:hAnsiTheme="minorHAnsi" w:cstheme="minorHAnsi"/>
        </w:rPr>
      </w:pPr>
      <w:r w:rsidRPr="00402C41">
        <w:rPr>
          <w:rFonts w:asciiTheme="minorHAnsi" w:hAnsiTheme="minorHAnsi" w:cstheme="minorHAnsi"/>
        </w:rPr>
        <w:t>Do you hav</w:t>
      </w:r>
      <w:r w:rsidR="00935D44" w:rsidRPr="00402C41">
        <w:rPr>
          <w:rFonts w:asciiTheme="minorHAnsi" w:hAnsiTheme="minorHAnsi" w:cstheme="minorHAnsi"/>
        </w:rPr>
        <w:t>e any other comments, questions</w:t>
      </w:r>
      <w:r w:rsidRPr="00402C41">
        <w:rPr>
          <w:rFonts w:asciiTheme="minorHAnsi" w:hAnsiTheme="minorHAnsi" w:cstheme="minorHAnsi"/>
        </w:rPr>
        <w:t xml:space="preserve"> or feedback?</w:t>
      </w:r>
    </w:p>
    <w:p w:rsidR="00DB181F" w:rsidRPr="00402C41" w:rsidRDefault="00DB181F" w:rsidP="00DB181F">
      <w:pPr>
        <w:spacing w:after="0" w:line="240" w:lineRule="auto"/>
        <w:jc w:val="both"/>
        <w:rPr>
          <w:rFonts w:asciiTheme="minorHAnsi" w:hAnsiTheme="minorHAnsi" w:cstheme="minorHAnsi"/>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8"/>
      </w:tblGrid>
      <w:tr w:rsidR="00DB181F" w:rsidRPr="00402C41" w:rsidTr="0073720F">
        <w:trPr>
          <w:trHeight w:val="331"/>
        </w:trPr>
        <w:tc>
          <w:tcPr>
            <w:tcW w:w="8730" w:type="dxa"/>
            <w:tcBorders>
              <w:top w:val="nil"/>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r w:rsidR="00DB181F" w:rsidRPr="00402C41" w:rsidTr="0073720F">
        <w:trPr>
          <w:trHeight w:val="331"/>
        </w:trPr>
        <w:tc>
          <w:tcPr>
            <w:tcW w:w="8730" w:type="dxa"/>
            <w:tcBorders>
              <w:top w:val="single" w:sz="4" w:space="0" w:color="auto"/>
              <w:left w:val="nil"/>
              <w:bottom w:val="single" w:sz="4" w:space="0" w:color="auto"/>
              <w:right w:val="nil"/>
            </w:tcBorders>
            <w:vAlign w:val="center"/>
          </w:tcPr>
          <w:p w:rsidR="00DB181F" w:rsidRPr="00402C41" w:rsidRDefault="00DB181F" w:rsidP="0073720F">
            <w:pPr>
              <w:rPr>
                <w:rFonts w:asciiTheme="minorHAnsi" w:hAnsiTheme="minorHAnsi" w:cstheme="minorHAnsi"/>
              </w:rPr>
            </w:pPr>
          </w:p>
        </w:tc>
      </w:tr>
    </w:tbl>
    <w:p w:rsidR="00402C41" w:rsidRDefault="00402C41" w:rsidP="0018678E">
      <w:pPr>
        <w:spacing w:after="0" w:line="240" w:lineRule="auto"/>
        <w:rPr>
          <w:rFonts w:asciiTheme="minorHAnsi" w:eastAsia="Berkshire Swash" w:hAnsiTheme="minorHAnsi" w:cstheme="minorHAnsi"/>
        </w:rPr>
      </w:pPr>
    </w:p>
    <w:p w:rsidR="009D54AF" w:rsidRPr="00527877" w:rsidRDefault="009D54AF" w:rsidP="00527877">
      <w:pPr>
        <w:rPr>
          <w:sz w:val="24"/>
        </w:rPr>
      </w:pPr>
      <w:bookmarkStart w:id="1" w:name="_GoBack"/>
      <w:bookmarkEnd w:id="1"/>
    </w:p>
    <w:sectPr w:rsidR="009D54AF" w:rsidRPr="00527877" w:rsidSect="00605C0D">
      <w:pgSz w:w="11906" w:h="16838"/>
      <w:pgMar w:top="1440" w:right="1440" w:bottom="1440" w:left="1440" w:header="0" w:footer="10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310" w:rsidRDefault="00D10310">
      <w:pPr>
        <w:spacing w:after="0" w:line="240" w:lineRule="auto"/>
      </w:pPr>
      <w:r>
        <w:separator/>
      </w:r>
    </w:p>
  </w:endnote>
  <w:endnote w:type="continuationSeparator" w:id="0">
    <w:p w:rsidR="00D10310" w:rsidRDefault="00D1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310" w:rsidRDefault="00D10310">
      <w:pPr>
        <w:spacing w:after="0" w:line="240" w:lineRule="auto"/>
      </w:pPr>
      <w:r>
        <w:separator/>
      </w:r>
    </w:p>
  </w:footnote>
  <w:footnote w:type="continuationSeparator" w:id="0">
    <w:p w:rsidR="00D10310" w:rsidRDefault="00D10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0336C"/>
    <w:multiLevelType w:val="hybridMultilevel"/>
    <w:tmpl w:val="A966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D1263"/>
    <w:multiLevelType w:val="hybridMultilevel"/>
    <w:tmpl w:val="0368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AF"/>
    <w:rsid w:val="000251C9"/>
    <w:rsid w:val="000B2FED"/>
    <w:rsid w:val="00106073"/>
    <w:rsid w:val="001758DA"/>
    <w:rsid w:val="0018678E"/>
    <w:rsid w:val="001A6422"/>
    <w:rsid w:val="002A03E8"/>
    <w:rsid w:val="00325CEE"/>
    <w:rsid w:val="00402C41"/>
    <w:rsid w:val="00482605"/>
    <w:rsid w:val="00527877"/>
    <w:rsid w:val="00605C0D"/>
    <w:rsid w:val="00707148"/>
    <w:rsid w:val="0073720F"/>
    <w:rsid w:val="00854B4B"/>
    <w:rsid w:val="00924837"/>
    <w:rsid w:val="00935D44"/>
    <w:rsid w:val="009D54AF"/>
    <w:rsid w:val="009E3EED"/>
    <w:rsid w:val="009F2C5E"/>
    <w:rsid w:val="00AE6580"/>
    <w:rsid w:val="00B1011B"/>
    <w:rsid w:val="00B71B34"/>
    <w:rsid w:val="00B73373"/>
    <w:rsid w:val="00C27A4D"/>
    <w:rsid w:val="00C55611"/>
    <w:rsid w:val="00CA2850"/>
    <w:rsid w:val="00CA69DE"/>
    <w:rsid w:val="00D10310"/>
    <w:rsid w:val="00D40DA2"/>
    <w:rsid w:val="00D83084"/>
    <w:rsid w:val="00DB181F"/>
    <w:rsid w:val="00DC6C67"/>
    <w:rsid w:val="00E82997"/>
    <w:rsid w:val="00EE78F8"/>
    <w:rsid w:val="00EF55B4"/>
    <w:rsid w:val="00F1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77A0D"/>
  <w15:docId w15:val="{C1FE2F6D-152C-417C-94B2-B3AA04E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1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B34"/>
  </w:style>
  <w:style w:type="paragraph" w:styleId="Footer">
    <w:name w:val="footer"/>
    <w:basedOn w:val="Normal"/>
    <w:link w:val="FooterChar"/>
    <w:uiPriority w:val="99"/>
    <w:unhideWhenUsed/>
    <w:rsid w:val="00B71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B34"/>
  </w:style>
  <w:style w:type="character" w:styleId="Hyperlink">
    <w:name w:val="Hyperlink"/>
    <w:basedOn w:val="DefaultParagraphFont"/>
    <w:uiPriority w:val="99"/>
    <w:semiHidden/>
    <w:unhideWhenUsed/>
    <w:rsid w:val="0018678E"/>
    <w:rPr>
      <w:color w:val="0000FF"/>
      <w:u w:val="single"/>
    </w:rPr>
  </w:style>
  <w:style w:type="table" w:styleId="TableGrid">
    <w:name w:val="Table Grid"/>
    <w:basedOn w:val="TableNormal"/>
    <w:uiPriority w:val="39"/>
    <w:rsid w:val="00DB181F"/>
    <w:pPr>
      <w:pBdr>
        <w:top w:val="none" w:sz="0" w:space="0" w:color="auto"/>
        <w:left w:val="none" w:sz="0" w:space="0" w:color="auto"/>
        <w:bottom w:val="none" w:sz="0" w:space="0" w:color="auto"/>
        <w:right w:val="none" w:sz="0" w:space="0" w:color="auto"/>
        <w:between w:val="none" w:sz="0" w:space="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00620">
      <w:bodyDiv w:val="1"/>
      <w:marLeft w:val="0"/>
      <w:marRight w:val="0"/>
      <w:marTop w:val="0"/>
      <w:marBottom w:val="0"/>
      <w:divBdr>
        <w:top w:val="none" w:sz="0" w:space="0" w:color="auto"/>
        <w:left w:val="none" w:sz="0" w:space="0" w:color="auto"/>
        <w:bottom w:val="none" w:sz="0" w:space="0" w:color="auto"/>
        <w:right w:val="none" w:sz="0" w:space="0" w:color="auto"/>
      </w:divBdr>
    </w:div>
    <w:div w:id="212862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glossaryDocument" Target="glossary/document.xml"/><Relationship Id="rId8"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3C"/>
    <w:rsid w:val="00A56389"/>
    <w:rsid w:val="00C9593C"/>
    <w:rsid w:val="00D40723"/>
    <w:rsid w:val="00E6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93C"/>
    <w:rPr>
      <w:color w:val="808080"/>
    </w:rPr>
  </w:style>
  <w:style w:type="paragraph" w:customStyle="1" w:styleId="4009697F08C34F1990600EDE9CD10239">
    <w:name w:val="4009697F08C34F1990600EDE9CD10239"/>
    <w:rsid w:val="00C9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5</cp:revision>
  <cp:lastPrinted>2018-01-03T10:19:00Z</cp:lastPrinted>
  <dcterms:created xsi:type="dcterms:W3CDTF">2017-11-29T06:28:00Z</dcterms:created>
  <dcterms:modified xsi:type="dcterms:W3CDTF">2020-05-01T13:05:00Z</dcterms:modified>
</cp:coreProperties>
</file>